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2E4A8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sz w:val="28"/>
          <w:szCs w:val="28"/>
          <w:lang w:eastAsia="pt-BR"/>
        </w:rPr>
      </w:pPr>
      <w:r w:rsidRPr="00760222">
        <w:rPr>
          <w:rFonts w:ascii="Arial" w:eastAsia="Times New Roman" w:hAnsi="Arial" w:cs="Arial"/>
          <w:b/>
          <w:bCs/>
          <w:sz w:val="28"/>
          <w:szCs w:val="28"/>
          <w:lang w:eastAsia="pt-BR"/>
        </w:rPr>
        <w:t>ANEXO 4</w:t>
      </w:r>
    </w:p>
    <w:p w14:paraId="199AD122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6355BF7E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DECLARAÇÃO PARA MICROEMPRESA E EMPRESA DE PEQUENO PORTE </w:t>
      </w:r>
    </w:p>
    <w:p w14:paraId="6BA0432D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</w:p>
    <w:p w14:paraId="7E3DFF98" w14:textId="6FEEF670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REFERENCIA: PREGÃO ELETRONICO Nº.</w:t>
      </w:r>
      <w:r w:rsidR="00D655A1">
        <w:rPr>
          <w:rFonts w:ascii="Arial" w:eastAsia="Times New Roman" w:hAnsi="Arial" w:cs="Arial"/>
          <w:bCs/>
          <w:sz w:val="24"/>
          <w:szCs w:val="24"/>
          <w:lang w:eastAsia="pt-BR"/>
        </w:rPr>
        <w:t>0</w:t>
      </w:r>
      <w:r w:rsidR="00266CC5">
        <w:rPr>
          <w:rFonts w:ascii="Arial" w:eastAsia="Times New Roman" w:hAnsi="Arial" w:cs="Arial"/>
          <w:bCs/>
          <w:sz w:val="24"/>
          <w:szCs w:val="24"/>
          <w:lang w:eastAsia="pt-BR"/>
        </w:rPr>
        <w:t>1</w:t>
      </w:r>
      <w:r w:rsidR="00EA29D7">
        <w:rPr>
          <w:rFonts w:ascii="Arial" w:eastAsia="Times New Roman" w:hAnsi="Arial" w:cs="Arial"/>
          <w:bCs/>
          <w:sz w:val="24"/>
          <w:szCs w:val="24"/>
          <w:lang w:eastAsia="pt-BR"/>
        </w:rPr>
        <w:t>5</w:t>
      </w:r>
      <w:bookmarkStart w:id="0" w:name="_GoBack"/>
      <w:bookmarkEnd w:id="0"/>
      <w:r w:rsidR="00D7360C">
        <w:rPr>
          <w:rFonts w:ascii="Arial" w:eastAsia="Times New Roman" w:hAnsi="Arial" w:cs="Arial"/>
          <w:bCs/>
          <w:sz w:val="24"/>
          <w:szCs w:val="24"/>
          <w:lang w:eastAsia="pt-BR"/>
        </w:rPr>
        <w:t>/202</w:t>
      </w:r>
      <w:r w:rsidR="007B4585">
        <w:rPr>
          <w:rFonts w:ascii="Arial" w:eastAsia="Times New Roman" w:hAnsi="Arial" w:cs="Arial"/>
          <w:bCs/>
          <w:sz w:val="24"/>
          <w:szCs w:val="24"/>
          <w:lang w:eastAsia="pt-BR"/>
        </w:rPr>
        <w:t>3</w:t>
      </w:r>
    </w:p>
    <w:p w14:paraId="2B8359F0" w14:textId="77777777" w:rsidR="00760222" w:rsidRPr="00760222" w:rsidRDefault="00760222" w:rsidP="0076022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.(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razão social do licitante), inscrita no CNPJ nº.. . . . . . . . . . . . . . . . . . . . . </w:t>
      </w:r>
      <w:proofErr w:type="gramStart"/>
      <w:r w:rsidRPr="00760222">
        <w:rPr>
          <w:rFonts w:ascii="Arial" w:eastAsia="Times New Roman" w:hAnsi="Arial" w:cs="Arial"/>
          <w:sz w:val="24"/>
          <w:szCs w:val="24"/>
          <w:lang w:eastAsia="pt-BR"/>
        </w:rPr>
        <w:t>. . . ,</w:t>
      </w:r>
      <w:proofErr w:type="gramEnd"/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 por intermédio de seu representante legal, o(a) Sr.(a.) . . . . . . . . . . . . . . . . . . . . . . . . . . . . . . . . . . . . . . . ., portador(a) da Carteira de Identidade nº. . . . . . . . . . . . . . . . e do CPF nº. . . . . . . . . . . . . . . . . . . . . . . </w:t>
      </w:r>
      <w:r w:rsidRPr="00760222">
        <w:rPr>
          <w:rFonts w:ascii="Arial" w:eastAsia="Times New Roman" w:hAnsi="Arial" w:cs="Arial"/>
          <w:b/>
          <w:sz w:val="24"/>
          <w:szCs w:val="24"/>
          <w:lang w:eastAsia="pt-BR"/>
        </w:rPr>
        <w:t xml:space="preserve">., </w:t>
      </w:r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DECLARA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sob as sanções administrativas cabíveis e sob as penas da lei, que esta empresa, na presente data, é considerada: </w:t>
      </w:r>
    </w:p>
    <w:p w14:paraId="691E1F6E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MICROEMPRESA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, conforme Inciso I do artigo 3º da Lei Complementar nº. 123, de 14/12/2006; </w:t>
      </w:r>
    </w:p>
    <w:p w14:paraId="43A8B798" w14:textId="77777777" w:rsidR="00760222" w:rsidRPr="00760222" w:rsidRDefault="00760222" w:rsidP="00760222">
      <w:pPr>
        <w:autoSpaceDE w:val="0"/>
        <w:autoSpaceDN w:val="0"/>
        <w:adjustRightInd w:val="0"/>
        <w:spacing w:before="240" w:after="120"/>
        <w:ind w:left="426" w:hanging="426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proofErr w:type="gramStart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>( )</w:t>
      </w:r>
      <w:proofErr w:type="gramEnd"/>
      <w:r w:rsidRPr="00760222">
        <w:rPr>
          <w:rFonts w:ascii="Arial" w:eastAsia="Times New Roman" w:hAnsi="Arial" w:cs="Arial"/>
          <w:bCs/>
          <w:sz w:val="24"/>
          <w:szCs w:val="24"/>
          <w:lang w:eastAsia="pt-BR"/>
        </w:rPr>
        <w:t xml:space="preserve"> EMPRESA DE PEQUENO PORTE</w:t>
      </w:r>
      <w:r w:rsidRPr="00760222">
        <w:rPr>
          <w:rFonts w:ascii="Arial" w:eastAsia="Times New Roman" w:hAnsi="Arial" w:cs="Arial"/>
          <w:b/>
          <w:bCs/>
          <w:sz w:val="24"/>
          <w:szCs w:val="24"/>
          <w:lang w:eastAsia="pt-BR"/>
        </w:rPr>
        <w:t xml:space="preserve">, </w:t>
      </w: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conforme Inciso II do artigo 3º da Lei Complementar nº. 123, de 14/12/2006. </w:t>
      </w:r>
    </w:p>
    <w:p w14:paraId="3A982CFE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Declara ainda que a empresa está excluída das vedações constantes do parágrafo 4º do artigo 3º da Lei Complementar nº. 123, de 14 de dezembro de 2006. </w:t>
      </w:r>
    </w:p>
    <w:p w14:paraId="7B02DFE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385422F1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</w:t>
      </w:r>
    </w:p>
    <w:p w14:paraId="0ECD4DCC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(data) </w:t>
      </w:r>
    </w:p>
    <w:p w14:paraId="752E413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14:paraId="0A886DA4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. . . . . . . . . . . . . . . . . . . . . . . . . . . . . . . . . . . . . . . . . . . . . . . . . . . . . . . . . . </w:t>
      </w:r>
    </w:p>
    <w:p w14:paraId="2EE2E8E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sz w:val="24"/>
          <w:szCs w:val="24"/>
          <w:lang w:eastAsia="pt-BR"/>
        </w:rPr>
        <w:t xml:space="preserve">(representante legal) </w:t>
      </w:r>
    </w:p>
    <w:p w14:paraId="520D7B7F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i/>
          <w:iCs/>
          <w:sz w:val="24"/>
          <w:szCs w:val="24"/>
          <w:lang w:eastAsia="pt-BR"/>
        </w:rPr>
      </w:pPr>
    </w:p>
    <w:p w14:paraId="6A479CF6" w14:textId="77777777" w:rsidR="00760222" w:rsidRPr="00760222" w:rsidRDefault="00760222" w:rsidP="00760222">
      <w:pPr>
        <w:autoSpaceDE w:val="0"/>
        <w:autoSpaceDN w:val="0"/>
        <w:adjustRightInd w:val="0"/>
        <w:spacing w:after="12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 w:rsidRPr="00760222">
        <w:rPr>
          <w:rFonts w:ascii="Arial" w:eastAsia="Times New Roman" w:hAnsi="Arial" w:cs="Arial"/>
          <w:i/>
          <w:iCs/>
          <w:sz w:val="24"/>
          <w:szCs w:val="24"/>
          <w:lang w:eastAsia="pt-BR"/>
        </w:rPr>
        <w:t xml:space="preserve">OBS. Assinalar com um “X” a condição da empresa. </w:t>
      </w:r>
    </w:p>
    <w:p w14:paraId="585D83CD" w14:textId="77777777" w:rsidR="008E1D72" w:rsidRPr="001F3C18" w:rsidRDefault="00760222" w:rsidP="00760222">
      <w:r w:rsidRPr="00760222">
        <w:rPr>
          <w:rFonts w:ascii="Arial" w:eastAsia="Times New Roman" w:hAnsi="Arial" w:cs="Arial"/>
          <w:sz w:val="24"/>
          <w:szCs w:val="24"/>
          <w:lang w:eastAsia="pt-BR"/>
        </w:rPr>
        <w:t>Este formulário deverá ser preenchido pelas empresas que pretenderem se beneficiar nesta licitação do regime diferenciado e favorecido previsto na Lei Complementar nº. 123/2006.</w:t>
      </w:r>
    </w:p>
    <w:sectPr w:rsidR="008E1D72" w:rsidRPr="001F3C18" w:rsidSect="001F3C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6DC484" w14:textId="77777777" w:rsidR="000B40C5" w:rsidRDefault="000B40C5" w:rsidP="004E7AFB">
      <w:pPr>
        <w:spacing w:after="0" w:line="240" w:lineRule="auto"/>
      </w:pPr>
      <w:r>
        <w:separator/>
      </w:r>
    </w:p>
  </w:endnote>
  <w:endnote w:type="continuationSeparator" w:id="0">
    <w:p w14:paraId="4ED45E29" w14:textId="77777777" w:rsidR="000B40C5" w:rsidRDefault="000B40C5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67D8EF" w14:textId="77777777" w:rsidR="00D7360C" w:rsidRDefault="00D7360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774A1" w14:textId="77777777" w:rsidR="00D7360C" w:rsidRDefault="00D7360C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45F69" w14:textId="77777777" w:rsidR="00D7360C" w:rsidRDefault="00D736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86429" w14:textId="77777777" w:rsidR="000B40C5" w:rsidRDefault="000B40C5" w:rsidP="004E7AFB">
      <w:pPr>
        <w:spacing w:after="0" w:line="240" w:lineRule="auto"/>
      </w:pPr>
      <w:r>
        <w:separator/>
      </w:r>
    </w:p>
  </w:footnote>
  <w:footnote w:type="continuationSeparator" w:id="0">
    <w:p w14:paraId="4E6C3E07" w14:textId="77777777" w:rsidR="000B40C5" w:rsidRDefault="000B40C5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22B05C" w14:textId="77777777" w:rsidR="00D7360C" w:rsidRDefault="00D7360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BB606" w14:textId="6294C000" w:rsidR="004E7AFB" w:rsidRDefault="009C7195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7F96BD0D" wp14:editId="54DFA1FE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80CED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1D1CC610" w14:textId="77777777" w:rsidR="009C7195" w:rsidRDefault="009C7195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A8B2222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76A95601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955548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3998BC19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45EE9" w14:textId="77777777" w:rsidR="00D7360C" w:rsidRDefault="00D7360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475FF"/>
    <w:rsid w:val="000A4089"/>
    <w:rsid w:val="000B40C5"/>
    <w:rsid w:val="001F3C18"/>
    <w:rsid w:val="00266CC5"/>
    <w:rsid w:val="00270579"/>
    <w:rsid w:val="002B2E44"/>
    <w:rsid w:val="00467914"/>
    <w:rsid w:val="004C2AB6"/>
    <w:rsid w:val="004E7AFB"/>
    <w:rsid w:val="005D5CF8"/>
    <w:rsid w:val="00667DAA"/>
    <w:rsid w:val="00760222"/>
    <w:rsid w:val="007958B0"/>
    <w:rsid w:val="007B4585"/>
    <w:rsid w:val="008E1D72"/>
    <w:rsid w:val="00910C73"/>
    <w:rsid w:val="00945E42"/>
    <w:rsid w:val="009C7195"/>
    <w:rsid w:val="00A664A1"/>
    <w:rsid w:val="00B10462"/>
    <w:rsid w:val="00CC4EA7"/>
    <w:rsid w:val="00D655A1"/>
    <w:rsid w:val="00D7360C"/>
    <w:rsid w:val="00DE2CF8"/>
    <w:rsid w:val="00E74A66"/>
    <w:rsid w:val="00EA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CA7EB11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15</cp:revision>
  <dcterms:created xsi:type="dcterms:W3CDTF">2018-04-06T17:59:00Z</dcterms:created>
  <dcterms:modified xsi:type="dcterms:W3CDTF">2023-05-04T19:15:00Z</dcterms:modified>
</cp:coreProperties>
</file>